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62" w:rsidRPr="0076710D" w:rsidRDefault="0076710D" w:rsidP="0076710D">
      <w:pPr>
        <w:jc w:val="center"/>
        <w:rPr>
          <w:b/>
        </w:rPr>
      </w:pPr>
      <w:bookmarkStart w:id="0" w:name="_GoBack"/>
      <w:bookmarkEnd w:id="0"/>
      <w:r w:rsidRPr="0076710D">
        <w:rPr>
          <w:b/>
        </w:rPr>
        <w:t>RESUMEN</w:t>
      </w:r>
    </w:p>
    <w:p w:rsidR="0076710D" w:rsidRDefault="0076710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6710D" w:rsidRPr="0076710D" w:rsidTr="0076710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4" w:history="1">
                    <w:proofErr w:type="spellStart"/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Salavarría</w:t>
                    </w:r>
                    <w:proofErr w:type="spellEnd"/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 xml:space="preserve"> Palma, E.A.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5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  <w:proofErr w:type="spellEnd"/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). Escuela de Post Grado, Maestría en Ecología Aplicada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76710D" w:rsidRPr="0076710D" w:rsidRDefault="0076710D" w:rsidP="0076710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6710D" w:rsidRPr="0076710D" w:rsidTr="0076710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color w:val="767C70"/>
                      <w:sz w:val="20"/>
                      <w:szCs w:val="20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Análisis de la variabilidad genética de </w:t>
                  </w:r>
                  <w:proofErr w:type="spellStart"/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Macrocystis</w:t>
                  </w:r>
                  <w:proofErr w:type="spellEnd"/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 </w:t>
                  </w:r>
                  <w:proofErr w:type="spellStart"/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spp</w:t>
                  </w:r>
                  <w:proofErr w:type="spellEnd"/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. (Laminariales) en la costa centro sur del Perú, empleando marcadores mitocondriales</w:t>
                  </w:r>
                </w:p>
              </w:tc>
            </w:tr>
          </w:tbl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76710D" w:rsidRPr="0076710D" w:rsidRDefault="0076710D" w:rsidP="0076710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6710D" w:rsidRPr="0076710D" w:rsidTr="0076710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Lima : UNALM, 2014</w:t>
                  </w:r>
                </w:p>
              </w:tc>
            </w:tr>
          </w:tbl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76710D" w:rsidRPr="0076710D" w:rsidRDefault="0076710D" w:rsidP="0076710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</w:pPr>
      <w:proofErr w:type="spellStart"/>
      <w:r w:rsidRPr="0076710D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2298"/>
        <w:gridCol w:w="3005"/>
      </w:tblGrid>
      <w:tr w:rsidR="0076710D" w:rsidRPr="0076710D" w:rsidTr="0076710D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6710D" w:rsidRPr="0076710D" w:rsidRDefault="0076710D" w:rsidP="0076710D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6710D" w:rsidRPr="0076710D" w:rsidRDefault="0076710D" w:rsidP="0076710D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6710D" w:rsidRPr="0076710D" w:rsidRDefault="0076710D" w:rsidP="0076710D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Estado </w:t>
            </w:r>
          </w:p>
        </w:tc>
      </w:tr>
      <w:tr w:rsidR="0076710D" w:rsidRPr="0076710D" w:rsidTr="0076710D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76710D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F30. S3439 - T</w:t>
              </w:r>
            </w:hyperlink>
            <w:r w:rsidRPr="0076710D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76710D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USO EN SALA </w:t>
            </w:r>
          </w:p>
        </w:tc>
      </w:tr>
      <w:tr w:rsidR="0076710D" w:rsidRPr="0076710D" w:rsidTr="0076710D">
        <w:tblPrEx>
          <w:tblCellSpacing w:w="0" w:type="nil"/>
          <w:shd w:val="clear" w:color="auto" w:fill="auto"/>
        </w:tblPrEx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112 p</w:t>
                  </w:r>
                  <w:proofErr w:type="gramStart"/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. :</w:t>
                  </w:r>
                  <w:proofErr w:type="gramEnd"/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16fig., 68 cuadros, 222 ref. Incluye CD ROM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Tesis (</w:t>
                  </w:r>
                  <w:proofErr w:type="spellStart"/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Mag</w:t>
                  </w:r>
                  <w:proofErr w:type="spellEnd"/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Sc)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Post Grado : Ecología Aplicada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Sumarios (En, Es)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7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MACROCYSTIS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8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ALGAS MARINAS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9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VARIACION GENETICA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0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MARCADORES GENETICOS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1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TECNICAS ANALITICAS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2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EVALUACION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3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4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MACROALGAS PARDAS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5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COSTA CENTRO SUR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DF32F6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6" w:history="1">
                    <w:r w:rsidR="0076710D" w:rsidRPr="0076710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MARCADORES MITOCONDRIALES</w:t>
                    </w:r>
                  </w:hyperlink>
                  <w:r w:rsidR="0076710D"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76710D" w:rsidRPr="0076710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76710D" w:rsidRPr="0076710D" w:rsidRDefault="0076710D" w:rsidP="0076710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76710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PE2016000191 B / M EUVZ F30; M40</w:t>
                  </w:r>
                </w:p>
              </w:tc>
            </w:tr>
          </w:tbl>
          <w:p w:rsidR="0076710D" w:rsidRPr="0076710D" w:rsidRDefault="0076710D" w:rsidP="0076710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76710D" w:rsidRDefault="0076710D"/>
    <w:p w:rsidR="0076710D" w:rsidRDefault="0076710D"/>
    <w:p w:rsidR="0076710D" w:rsidRPr="00DB612E" w:rsidRDefault="0076710D">
      <w:pPr>
        <w:rPr>
          <w:rFonts w:ascii="Arial" w:hAnsi="Arial" w:cs="Arial"/>
        </w:rPr>
      </w:pPr>
    </w:p>
    <w:p w:rsidR="00D74221" w:rsidRPr="00DB612E" w:rsidRDefault="00D74221" w:rsidP="007E57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612E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DB612E">
        <w:rPr>
          <w:rFonts w:ascii="Arial" w:hAnsi="Arial" w:cs="Arial"/>
          <w:sz w:val="24"/>
          <w:szCs w:val="24"/>
        </w:rPr>
        <w:t>macroalgas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pardas son consideradas recursos hidrobiológicos  con  una significativa importancia ecológica, económica y social. Numerosos pescadores, en el sur de Perú y norte de Chile dependen de la recolección y cosecha de estos recursos para su sustento. Regulaciones Ministeriales establecen vedas que prohíben la actividad extractiva de </w:t>
      </w:r>
      <w:proofErr w:type="spellStart"/>
      <w:r w:rsidRPr="00DB612E">
        <w:rPr>
          <w:rFonts w:ascii="Arial" w:hAnsi="Arial" w:cs="Arial"/>
          <w:sz w:val="24"/>
          <w:szCs w:val="24"/>
        </w:rPr>
        <w:t>macroalgas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pardas; dada la deficiente recuperación en las poblaciones y extracción de ejemplares adultos. Estudios moleculares recientes en costa Sudamericana han determinado que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t>Macrocystis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tiene muy poca variabilidad genética, aunque muestras obtenidas en dos localidades de Perú presentan un patrón genético distinto. Se </w:t>
      </w:r>
      <w:r w:rsidRPr="00DB612E">
        <w:rPr>
          <w:rFonts w:ascii="Arial" w:hAnsi="Arial" w:cs="Arial"/>
          <w:bCs/>
          <w:sz w:val="24"/>
          <w:szCs w:val="24"/>
        </w:rPr>
        <w:t xml:space="preserve">realizó colectas en el Callao, Ica y Arequipa, tomando un promedio de 10 individuos en 8 localidades muestreadas, para la extracción de ADN, amplificación por PCR y secuenciación, usando marcadores mitocondriales </w:t>
      </w:r>
      <w:r w:rsidRPr="00DB612E">
        <w:rPr>
          <w:rFonts w:ascii="Arial" w:hAnsi="Arial" w:cs="Arial"/>
          <w:sz w:val="24"/>
          <w:szCs w:val="24"/>
        </w:rPr>
        <w:t>ITS y COI</w:t>
      </w:r>
      <w:r w:rsidRPr="00DB612E">
        <w:rPr>
          <w:rFonts w:ascii="Arial" w:hAnsi="Arial" w:cs="Arial"/>
          <w:bCs/>
          <w:sz w:val="24"/>
          <w:szCs w:val="24"/>
        </w:rPr>
        <w:t xml:space="preserve">. Los resultados indicaron </w:t>
      </w:r>
      <w:r w:rsidRPr="00DB612E">
        <w:rPr>
          <w:rFonts w:ascii="Arial" w:hAnsi="Arial" w:cs="Arial"/>
          <w:sz w:val="24"/>
          <w:szCs w:val="24"/>
        </w:rPr>
        <w:t xml:space="preserve">que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lastRenderedPageBreak/>
        <w:t>Macrocystis</w:t>
      </w:r>
      <w:proofErr w:type="spellEnd"/>
      <w:r w:rsidRPr="00DB612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t>pyrifera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y </w:t>
      </w:r>
      <w:r w:rsidRPr="00DB612E">
        <w:rPr>
          <w:rFonts w:ascii="Arial" w:hAnsi="Arial" w:cs="Arial"/>
          <w:i/>
          <w:sz w:val="24"/>
          <w:szCs w:val="24"/>
        </w:rPr>
        <w:t xml:space="preserve">M.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t>integrifolia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son una misma especie, la estructura genética de las poblaciones muestreadas de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t>Macrocystis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mostró una baja variabilidad genética y sugieren que estos </w:t>
      </w:r>
      <w:proofErr w:type="spellStart"/>
      <w:r w:rsidRPr="00DB612E">
        <w:rPr>
          <w:rFonts w:ascii="Arial" w:hAnsi="Arial" w:cs="Arial"/>
          <w:sz w:val="24"/>
          <w:szCs w:val="24"/>
        </w:rPr>
        <w:t>ecomorfos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provienen de un antecesor en común (Mpyr1). De acuerdo con los análisis de las secuencias, las muestras presentaron baja diversidad  </w:t>
      </w:r>
      <w:proofErr w:type="spellStart"/>
      <w:r w:rsidRPr="00DB612E">
        <w:rPr>
          <w:rFonts w:ascii="Arial" w:hAnsi="Arial" w:cs="Arial"/>
          <w:sz w:val="24"/>
          <w:szCs w:val="24"/>
        </w:rPr>
        <w:t>haplotípica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entre He= 0,500 – 0,800 y π=0,00253 – 0,00458 y alto flujo de genes. Este estudio encontró </w:t>
      </w:r>
      <w:proofErr w:type="spellStart"/>
      <w:r w:rsidRPr="00DB612E">
        <w:rPr>
          <w:rFonts w:ascii="Arial" w:hAnsi="Arial" w:cs="Arial"/>
          <w:sz w:val="24"/>
          <w:szCs w:val="24"/>
        </w:rPr>
        <w:t>haplotipos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más frecuentes en las localidades de Bahía Independencia, San Juan de </w:t>
      </w:r>
      <w:proofErr w:type="spellStart"/>
      <w:r w:rsidRPr="00DB612E">
        <w:rPr>
          <w:rFonts w:ascii="Arial" w:hAnsi="Arial" w:cs="Arial"/>
          <w:sz w:val="24"/>
          <w:szCs w:val="24"/>
        </w:rPr>
        <w:t>Marcona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y Callao. Aunque los resultados obtenidos con COI asumen un alto número de </w:t>
      </w:r>
      <w:proofErr w:type="spellStart"/>
      <w:r w:rsidRPr="00DB612E">
        <w:rPr>
          <w:rFonts w:ascii="Arial" w:hAnsi="Arial" w:cs="Arial"/>
          <w:sz w:val="24"/>
          <w:szCs w:val="24"/>
        </w:rPr>
        <w:t>haplotipos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, probablemente a la deficiente calidad de las secuencias obtenidas. No obstante, permitió observar la utilidad de este marcador. Finalmente, se obtuvo dos nuevos y únicos </w:t>
      </w:r>
      <w:proofErr w:type="spellStart"/>
      <w:r w:rsidRPr="00DB612E">
        <w:rPr>
          <w:rFonts w:ascii="Arial" w:hAnsi="Arial" w:cs="Arial"/>
          <w:sz w:val="24"/>
          <w:szCs w:val="24"/>
        </w:rPr>
        <w:t>haplotipos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correspondientes a poblaciones en San Juan de </w:t>
      </w:r>
      <w:proofErr w:type="spellStart"/>
      <w:r w:rsidRPr="00DB612E">
        <w:rPr>
          <w:rFonts w:ascii="Arial" w:hAnsi="Arial" w:cs="Arial"/>
          <w:sz w:val="24"/>
          <w:szCs w:val="24"/>
        </w:rPr>
        <w:t>Marcona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y Callao, estos datos proporciona información útil e importante a nivel molecular para la aplicación de estrategias en el manejo y conservación del recurso </w:t>
      </w:r>
      <w:proofErr w:type="spellStart"/>
      <w:r w:rsidRPr="00DB612E">
        <w:rPr>
          <w:rFonts w:ascii="Arial" w:hAnsi="Arial" w:cs="Arial"/>
          <w:i/>
          <w:sz w:val="24"/>
          <w:szCs w:val="24"/>
        </w:rPr>
        <w:t>Macrocystis</w:t>
      </w:r>
      <w:proofErr w:type="spellEnd"/>
      <w:r w:rsidRPr="00DB612E">
        <w:rPr>
          <w:rFonts w:ascii="Arial" w:hAnsi="Arial" w:cs="Arial"/>
          <w:sz w:val="24"/>
          <w:szCs w:val="24"/>
        </w:rPr>
        <w:t xml:space="preserve"> en el Perú</w:t>
      </w:r>
      <w:r w:rsidRPr="00DB612E">
        <w:rPr>
          <w:rFonts w:ascii="Arial" w:hAnsi="Arial" w:cs="Arial"/>
          <w:bCs/>
          <w:sz w:val="24"/>
          <w:szCs w:val="24"/>
        </w:rPr>
        <w:t>.</w:t>
      </w:r>
    </w:p>
    <w:p w:rsidR="00D74221" w:rsidRPr="00DB612E" w:rsidRDefault="00D74221" w:rsidP="00D74221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D74221" w:rsidRPr="00DB612E" w:rsidRDefault="00D74221" w:rsidP="00D7422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B612E">
        <w:rPr>
          <w:rFonts w:ascii="Arial" w:hAnsi="Arial" w:cs="Arial"/>
          <w:b/>
          <w:bCs/>
          <w:sz w:val="24"/>
          <w:szCs w:val="24"/>
        </w:rPr>
        <w:t>Palabras claves:</w:t>
      </w:r>
      <w:r w:rsidRPr="00DB61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B612E">
        <w:rPr>
          <w:rFonts w:ascii="Arial" w:hAnsi="Arial" w:cs="Arial"/>
          <w:bCs/>
          <w:i/>
          <w:sz w:val="24"/>
          <w:szCs w:val="24"/>
        </w:rPr>
        <w:t>Macrocystis</w:t>
      </w:r>
      <w:proofErr w:type="spellEnd"/>
      <w:r w:rsidRPr="00DB612E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DB612E">
        <w:rPr>
          <w:rFonts w:ascii="Arial" w:hAnsi="Arial" w:cs="Arial"/>
          <w:bCs/>
          <w:i/>
          <w:sz w:val="24"/>
          <w:szCs w:val="24"/>
        </w:rPr>
        <w:t>pyrifera</w:t>
      </w:r>
      <w:proofErr w:type="spellEnd"/>
      <w:r w:rsidRPr="00DB612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B612E">
        <w:rPr>
          <w:rFonts w:ascii="Arial" w:hAnsi="Arial" w:cs="Arial"/>
          <w:bCs/>
          <w:sz w:val="24"/>
          <w:szCs w:val="24"/>
        </w:rPr>
        <w:t>Haplotipo</w:t>
      </w:r>
      <w:proofErr w:type="spellEnd"/>
      <w:r w:rsidRPr="00DB612E">
        <w:rPr>
          <w:rFonts w:ascii="Arial" w:hAnsi="Arial" w:cs="Arial"/>
          <w:bCs/>
          <w:sz w:val="24"/>
          <w:szCs w:val="24"/>
        </w:rPr>
        <w:t>, Variabilidad genética.</w:t>
      </w:r>
    </w:p>
    <w:p w:rsidR="00D74221" w:rsidRPr="00DB612E" w:rsidRDefault="00D74221" w:rsidP="00D7422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74221" w:rsidRPr="00DB612E" w:rsidRDefault="00D74221">
      <w:pPr>
        <w:rPr>
          <w:rFonts w:ascii="Arial" w:hAnsi="Arial" w:cs="Arial"/>
        </w:rPr>
      </w:pPr>
    </w:p>
    <w:p w:rsidR="00D74221" w:rsidRPr="00DB612E" w:rsidRDefault="00D74221">
      <w:pPr>
        <w:rPr>
          <w:rFonts w:ascii="Arial" w:hAnsi="Arial" w:cs="Arial"/>
        </w:rPr>
      </w:pPr>
    </w:p>
    <w:p w:rsidR="0076710D" w:rsidRPr="00DB612E" w:rsidRDefault="0076710D">
      <w:pPr>
        <w:rPr>
          <w:rFonts w:ascii="Arial" w:hAnsi="Arial" w:cs="Arial"/>
        </w:rPr>
      </w:pPr>
    </w:p>
    <w:p w:rsidR="0076710D" w:rsidRPr="00DB612E" w:rsidRDefault="0076710D">
      <w:pPr>
        <w:rPr>
          <w:rFonts w:ascii="Arial" w:hAnsi="Arial" w:cs="Arial"/>
        </w:rPr>
      </w:pPr>
    </w:p>
    <w:p w:rsidR="0076710D" w:rsidRPr="00DB612E" w:rsidRDefault="0076710D">
      <w:pPr>
        <w:rPr>
          <w:rFonts w:ascii="Arial" w:hAnsi="Arial" w:cs="Arial"/>
        </w:rPr>
      </w:pPr>
    </w:p>
    <w:sectPr w:rsidR="0076710D" w:rsidRPr="00DB6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0D"/>
    <w:rsid w:val="006045BA"/>
    <w:rsid w:val="007305F1"/>
    <w:rsid w:val="0076710D"/>
    <w:rsid w:val="007E570F"/>
    <w:rsid w:val="00B05E62"/>
    <w:rsid w:val="00D74221"/>
    <w:rsid w:val="00DB612E"/>
    <w:rsid w:val="00D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0E332-169C-4A8A-B2F8-04D9EA43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7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10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Textoennegrita">
    <w:name w:val="Strong"/>
    <w:basedOn w:val="Fuentedeprrafopredeter"/>
    <w:uiPriority w:val="22"/>
    <w:qFormat/>
    <w:rsid w:val="00767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40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1216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91851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ALGAS+MARINAS/dalgas+marinas/-3,-1,0,B/browse" TargetMode="External"/><Relationship Id="rId13" Type="http://schemas.openxmlformats.org/officeDocument/2006/relationships/hyperlink" Target="http://ban.lamolina.edu.pe/search~S1*spi?/dPERU/dperu/-3,-1,0,B/brow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n.lamolina.edu.pe/search~S1*spi?/dMACROCYSTIS/dmacrocystis/-3,-1,0,B/browse" TargetMode="External"/><Relationship Id="rId12" Type="http://schemas.openxmlformats.org/officeDocument/2006/relationships/hyperlink" Target="http://ban.lamolina.edu.pe/search~S1*spi?/dEVALUACION/devaluacion/-3,-1,0,B/brows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MARCADORES+MITOCONDRIALES/dmarcadores+mitocondriales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F30.+S3439+-+T/cf++++30+s3439+t/-3,-1,,E/browse" TargetMode="External"/><Relationship Id="rId11" Type="http://schemas.openxmlformats.org/officeDocument/2006/relationships/hyperlink" Target="http://ban.lamolina.edu.pe/search~S1*spi?/dTECNICAS+ANALITICAS/dtecnicas+analiticas/-3,-1,0,B/browse" TargetMode="External"/><Relationship Id="rId5" Type="http://schemas.openxmlformats.org/officeDocument/2006/relationships/hyperlink" Target="http://ban.lamolina.edu.pe/search~S1*spi?/aUniversidad+Nacional+Agraria+La+Molina%2C+Lima+%28Peru%29.++Escuela+de+Post+Grado%2C+Maestr%7bu00ED%7da+en+Ecolog%7bu00ED%7da+Aplicada/auniversidad+nacional+agraria+la+molina+lima+peru+escuela+de+post+grado+maestria+en+ecologia+aplicada/-3,-1,0,B/browse" TargetMode="External"/><Relationship Id="rId15" Type="http://schemas.openxmlformats.org/officeDocument/2006/relationships/hyperlink" Target="http://ban.lamolina.edu.pe/search~S1*spi?/dCOSTA+CENTRO+SUR/dcosta+centro+sur/-3,-1,0,B/browse" TargetMode="External"/><Relationship Id="rId10" Type="http://schemas.openxmlformats.org/officeDocument/2006/relationships/hyperlink" Target="http://ban.lamolina.edu.pe/search~S1*spi?/dMARCADORES+GENETICOS/dmarcadores+geneticos/-3,-1,0,B/browse" TargetMode="External"/><Relationship Id="rId4" Type="http://schemas.openxmlformats.org/officeDocument/2006/relationships/hyperlink" Target="http://ban.lamolina.edu.pe/search~S1*spi?/aSalavarr%7bu00ED%7da+Palma%2C+E.A./asalavarria+palma+e+a/-3,-1,0,B/browse" TargetMode="External"/><Relationship Id="rId9" Type="http://schemas.openxmlformats.org/officeDocument/2006/relationships/hyperlink" Target="http://ban.lamolina.edu.pe/search~S1*spi?/dVARIACION+GENETICA/dvariacion+genetica/-3,-1,0,B/browse" TargetMode="External"/><Relationship Id="rId14" Type="http://schemas.openxmlformats.org/officeDocument/2006/relationships/hyperlink" Target="http://ban.lamolina.edu.pe/search~S1*spi?/dMACROALGAS+PARDAS/dmacroalgas+pardas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Coronado Trinidad</dc:creator>
  <cp:keywords/>
  <dc:description/>
  <cp:lastModifiedBy>Myriam Coronado Trinidad</cp:lastModifiedBy>
  <cp:revision>2</cp:revision>
  <dcterms:created xsi:type="dcterms:W3CDTF">2016-12-02T13:09:00Z</dcterms:created>
  <dcterms:modified xsi:type="dcterms:W3CDTF">2016-12-02T13:09:00Z</dcterms:modified>
</cp:coreProperties>
</file>